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</w:pPr>
      <w:r>
        <w:rPr>
          <w:rFonts w:ascii="Arial" w:cs="Arial" w:eastAsia="Arial" w:hAnsi="Arial"/>
          <w:b/>
          <w:bCs/>
          <w:color w:val="2E5F8A"/>
          <w:sz w:val="52"/>
          <w:szCs w:val="52"/>
        </w:rPr>
        <w:t xml:space="preserve">ScooterCam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36"/>
          <w:szCs w:val="36"/>
        </w:rPr>
        <w:t xml:space="preserve">Tempest Weather Alert System</w:t>
      </w:r>
    </w:p>
    <w:p>
      <w:pPr>
        <w:pBdr>
          <w:bottom w:val="single" w:color="2E5F8A" w:sz="6" w:space="4"/>
        </w:pBdr>
        <w:spacing w:after="4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Developer Reference  —  scootercam.net</w:t>
      </w:r>
    </w:p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Overview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This document describes the Tempest weather alert system added to ScooterCam in 2026. It polls the WeatherFlow Tempest REST API (Station 198109 / Device 461557) via the existing 5-minute cron job and displays color-coded, dismissible alert banners on the website for five distinct weather event types.</w:t>
      </w:r>
    </w:p>
    <w:p>
      <w:pPr>
        <w:spacing w:after="8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No additional API calls or credentials are required. All alert data is derived from the same /observations/station/{id} response already used by ScooterCam_Tempest::get_current().</w:t>
      </w:r>
    </w:p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2E5F8A"/>
                <w:sz w:val="20"/>
                <w:szCs w:val="20"/>
              </w:rPr>
              <w:t xml:space="preserve">How it works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1.  The Tempest cron runs every 5 minutes and calls get_alerts().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2.  get_alerts() reads the latest observation and derives alert states.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3.  Results are written atomically to cache/sc_alerts.json.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4.  alert-banner.php reads the JSON at page load and renders active alerts.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5.  Alerts clear automatically when conditions return to normal.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Alert Types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80"/>
        <w:gridCol w:w="1800"/>
        <w:gridCol w:w="1800"/>
        <w:gridCol w:w="4080"/>
      </w:tblGrid>
      <w:tr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Alert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Active While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Banner Color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⚡ Lightning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 hour after last strike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Amber (#fff3cd)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Auto-expires client-side via JS timer</w:t>
            </w:r>
          </w:p>
        </w:tc>
      </w:tr>
      <w:tr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🌧 Rain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While precip_type = rain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Blue (#e0f0ff)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Cron clears when precip drops to 0</w:t>
            </w:r>
          </w:p>
        </w:tc>
      </w:tr>
      <w:tr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🌨 Hail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While precip_type = hail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Slate (#e8edf5)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Distinct Tempest event type (type=2)</w:t>
            </w:r>
          </w:p>
        </w:tc>
      </w:tr>
      <w:tr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💨 High Wind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While gust ≥ 25 mph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Teal (#d9f5f0)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Threshold adjustable in get_alerts()</w:t>
            </w:r>
          </w:p>
        </w:tc>
      </w:tr>
      <w:tr>
        <w:tc>
          <w:tcPr>
            <w:tcW w:type="dxa" w:w="1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🧊 Freeze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While temp ≤ 32°F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Ice blue (#e0f4ff)</w:t>
            </w:r>
          </w:p>
        </w:tc>
        <w:tc>
          <w:tcPr>
            <w:tcW w:type="dxa" w:w="40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Threshold adjustable in get_alerts()</w:t>
            </w:r>
          </w:p>
        </w:tc>
      </w:tr>
    </w:tbl>
    <w:p>
      <w:pPr>
        <w:spacing w:after="160" w:before="0"/>
      </w:pPr>
      <w:r>
        <w:t xml:space="preserve"/>
      </w:r>
    </w:p>
    <w:p>
      <w:pPr>
        <w:pStyle w:val="Heading3"/>
        <w:spacing w:after="80" w:before="200"/>
      </w:pPr>
      <w:r>
        <w:rPr>
          <w:rFonts w:ascii="Arial" w:cs="Arial" w:eastAsia="Arial" w:hAnsi="Arial"/>
          <w:b/>
          <w:bCs/>
          <w:color w:val="0D6B61"/>
          <w:sz w:val="22"/>
          <w:szCs w:val="22"/>
        </w:rPr>
        <w:t xml:space="preserve">Adjusting Thresholds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High Wind and Freeze thresholds are defined as class constants at the top of get_alerts() in includes/tempest.php:</w:t>
      </w:r>
    </w:p>
    <w:p>
      <w:pPr>
        <w:spacing w:after="60" w:before="0"/>
      </w:pPr>
      <w:r>
        <w:t xml:space="preserve"/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const HIGH_WIND_THRESHOLD_MPH = 25;   // Lake Michigan small-craft level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const FREEZE_THRESHOLD_F      = 32;   // Hard freeze (32°F = 0°C)</w:t>
      </w:r>
    </w:p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Files Changed or Created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61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File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includes/tempest.php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Add get_alerts() method to ScooterCam_Tempest class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cron/tempest-cache-cron.php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Add Step 5 block (alert cache update)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includes/alert-banner.php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Drop-in display include; add to any page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css/alert-banner.css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Alert banner styles; add to main stylesheet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cache/sc_alerts.json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Auto-generated by cron; do not edit manually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includes/config.php</w:t>
            </w:r>
          </w:p>
        </w:tc>
        <w:tc>
          <w:tcPr>
            <w:tcW w:type="dxa" w:w="61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Add alert_cache_path to tempest config array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Installation Steps</w:t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1 — Add alert_cache_path to config.php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Inside the tempest array in includes/config.php, add one line:</w:t>
      </w:r>
    </w:p>
    <w:p>
      <w:pPr>
        <w:spacing w:after="60" w:before="0"/>
      </w:pPr>
      <w:r>
        <w:t xml:space="preserve"/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'alert_cache_path' =&gt; __DIR__ . '/../cache/sc_alerts.json',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cache/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directory must be writable by the cron/web user. It is created if it doesn’t already exist.</w:t>
      </w:r>
    </w:p>
    <w:p>
      <w:pPr>
        <w:spacing w:after="160" w:before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2 — Add get_alerts() to the Tempest class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Paste the entire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get_alerts()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method from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sc_tempest_alerts_method_v2.php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into the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ScooterCam_Tempest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class in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includes/tempest.php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. Place it alongside the other public methods such as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get_current()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and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get_forecast_daily()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.</w:t>
      </w:r>
    </w:p>
    <w:p>
      <w:pPr>
        <w:spacing w:after="160" w:before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3 — Add Step 5 to the Tempest cron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Paste the Step 5 block from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sc_cron_step5_alerts_v2.php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into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cron/tempest-cache-cron.php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immediately before the Summary section (after the existing Step 4 historical data block). Increment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$success_count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and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$error_count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as shown in the snippet.</w:t>
      </w:r>
    </w:p>
    <w:p>
      <w:pPr>
        <w:spacing w:after="160" w:before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4 — Add the banner to your pages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Drop one include line into any page template where you want alerts to appear, typically just below your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header.php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include:</w:t>
      </w:r>
    </w:p>
    <w:p>
      <w:pPr>
        <w:spacing w:after="60" w:before="0"/>
      </w:pPr>
      <w:r>
        <w:t xml:space="preserve"/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&lt;?php include __DIR__ . '/includes/alert-banner.php'; ?&gt;</w:t>
      </w:r>
    </w:p>
    <w:p>
      <w:pPr>
        <w:spacing w:after="160" w:before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5 — Add the CSS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Paste the contents of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alert-banner.css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into your main stylesheet. The rules are all scoped under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.sc-alert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and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.sc-alert-banner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— there are no conflicts with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.analytics-wrap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or other existing scoped styles.</w:t>
      </w:r>
    </w:p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How Each Alert Works</w:t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Lightning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Source field: lightning_strike_last_epoch (Unix timestamp of last detected strike)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Active condition: last_epoch exists AND is within the past 3,600 seconds (60 minutes)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Display: timestamp, minutes ago, distance in miles, strikes per hour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Expiry: enforced twice — PHP re-checks at page load; JavaScript setTimeout hides the banner at the exact moment 60 minutes elapses, even without a page reload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Dismiss key includes the strike epoch, so a new strike will re-display even if the previous was dismissed</w:t>
      </w:r>
    </w:p>
    <w:p>
      <w:pPr>
        <w:spacing w:after="120" w:before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Rain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Source fields: precipitation_type (1 = rain) and precip rate &gt; 0 as fallback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Active condition: precip_type === 1, or rate &gt; 0 and type is not 2 (hail)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Onset tracking: the first cron run that transitions from dry to wet stamps rain_started_epoch; subsequent runs preserve the original onset time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Display: start time, accumulation last hour, accumulation today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Expiry: cron writes active: false as soon as precip_type returns to 0</w:t>
      </w:r>
    </w:p>
    <w:p>
      <w:pPr>
        <w:spacing w:after="120" w:before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Hail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Source field: precipitation_type = 2 (a distinct Tempest sensor event, separate from rain)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Active condition: precip_type === 2 explicitly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Note: accumulation figures come from the same precip_accum fields as rain, as Tempest does not separate rain vs hail accumulation in the REST API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Expiry: cron clears when precip_type is no longer 2</w:t>
      </w:r>
    </w:p>
    <w:p>
      <w:pPr>
        <w:spacing w:after="120" w:before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High Wind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Source field: wind_gust (m/s, converted to mph in get_alerts())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Active condition: gust_mph &gt;= HIGH_WIND_THRESHOLD_MPH (default 25)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Display: gust speed, average speed, compass direction (16-point), time since onset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Threshold of 25 mph corresponds approximately to Lake Michigan small-craft advisory conditions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Expiry: cron clears when gust drops below threshold</w:t>
      </w:r>
    </w:p>
    <w:p>
      <w:pPr>
        <w:spacing w:after="120" w:before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Freeze Warning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Source field: air_temperature (°C, converted to °F in get_alerts())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Active condition: temp_c &lt;= 0.0 (equivalent to 32°F)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Display: current temperature in °F, time since freeze began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Expiry: cron clears when temperature rises above threshold</w:t>
      </w:r>
    </w:p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The Alert Cache File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file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cache/sc_alerts.json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is written atomically (via a .tmp rename) every 5 minutes by the cron. A representative example with all five alerts active:</w:t>
      </w:r>
    </w:p>
    <w:p>
      <w:pPr>
        <w:spacing w:after="80" w:before="0"/>
      </w:pPr>
      <w:r>
        <w:t xml:space="preserve"/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{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"lightning": {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"active": true,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"last_epoch": 1772821145,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"distance_km": 13,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"distance_mi": 8,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"count_last_1hr": 4,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"count_last_3hr": 11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},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"rain": {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"active": true,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"started_epoch": 1772819945,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"rate_mm_min": 0.18,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"accum_1hr_in": 0.11,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    "accum_day_in": 0.34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},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"hail":      { "active": true, "started_epoch": 1772819945, ... },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"high_wind": { "active": true, "gust_mph": 31.4, "direction_label": "WSW", ... },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"freeze":    { "active": true, "temp_f": 29.3, "temp_c": -1.5, ... },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"last_updated": 1772822645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}</w:t>
      </w:r>
    </w:p>
    <w:p>
      <w:pPr>
        <w:spacing w:after="1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pPr>
              <w:spacing w:after="80" w:before="60"/>
            </w:pPr>
            <w:r>
              <w:rPr>
                <w:rFonts w:ascii="Arial" w:cs="Arial" w:eastAsia="Arial" w:hAnsi="Arial"/>
                <w:b/>
                <w:bCs/>
                <w:color w:val="2E5F8A"/>
                <w:sz w:val="20"/>
                <w:szCs w:val="20"/>
              </w:rPr>
              <w:t xml:space="preserve">Stale cache protection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If the cron misses two or more runs (cache age &gt; 10 minutes), alert-banner.php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suppresses all condition-based alerts (rain, hail, wind, freeze). Lightning is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exempt because it has its own epoch-based expiry and is still safe to display.</w:t>
            </w:r>
          </w:p>
          <w:p>
            <w:pPr>
              <w:spacing w:after="60" w:before="0"/>
            </w:pPr>
            <w:r>
              <w:rPr>
                <w:rFonts w:ascii="Arial" w:cs="Arial" w:eastAsia="Arial" w:hAnsi="Arial"/>
                <w:color w:val="1A1A1A"/>
                <w:sz w:val="19"/>
                <w:szCs w:val="19"/>
              </w:rPr>
              <w:t xml:space="preserve">This prevents a stale cache from showing a wind or rain alert that has long since cleared.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User Dismissal Behavior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Each alert banner has a dismiss (✕) button. When clicked:</w:t>
      </w:r>
    </w:p>
    <w:p>
      <w:pPr>
        <w:spacing w:after="60" w:before="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 key is written to sessionStorage so the alert won’t re-appear during the same browser session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key includes a value anchor (strike epoch for lightning, onset epoch for others) so a new event of the same type will display fresh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If all visible alerts are dismissed, the entire banner container is hidden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Dismissal is session-scoped, not permanent. Closing and reopening the browser will allow active alerts to reappear. This is intentional — a returning visitor should see a current lightning or hail alert.</w:t>
      </w:r>
    </w:p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Testing</w:t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Run the cron manually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cd /path/to/public_html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php cron/tempest-cache-cron.php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Step 5 output will confirm whether alert data was written and summarize any active conditions.</w:t>
      </w:r>
    </w:p>
    <w:p>
      <w:pPr>
        <w:spacing w:after="160" w:before="0"/>
      </w:pPr>
      <w:r>
        <w:t xml:space="preserve"/>
      </w:r>
    </w:p>
    <w:p>
      <w:pPr>
        <w:pStyle w:val="Heading2"/>
        <w:pBdr>
          <w:bottom w:val="single" w:color="D6E4F0" w:sz="4" w:space="4"/>
        </w:pBdr>
        <w:spacing w:after="120" w:before="260"/>
      </w:pPr>
      <w:r>
        <w:rPr>
          <w:rFonts w:ascii="Arial" w:cs="Arial" w:eastAsia="Arial" w:hAnsi="Arial"/>
          <w:b/>
          <w:bCs/>
          <w:color w:val="2E5F8A"/>
          <w:sz w:val="26"/>
          <w:szCs w:val="26"/>
        </w:rPr>
        <w:t xml:space="preserve">Force all five banners with a test JSON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To test the display without waiting for real weather events, write a test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sc_alerts.json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by hand. Get your current Unix epoch with:</w:t>
      </w:r>
    </w:p>
    <w:p>
      <w:pPr>
        <w:spacing w:after="60" w:before="0"/>
      </w:pPr>
      <w:r>
        <w:t xml:space="preserve"/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date +%s                          # NOW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echo $(($(date +%s) - 1500))      # 25 min ago (lightning)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echo $(($(date +%s) - 2700))      # 45 min ago (other alerts)</w:t>
      </w:r>
    </w:p>
    <w:p>
      <w:pPr>
        <w:spacing w:after="8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Paste the resulting values into the JSON template and drop it into cache/sc_alerts.json. Load any page with the banner include to see all five alerts render. The next real cron run will overwrite the file with live data.</w:t>
      </w:r>
    </w:p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Tempest API Notes</w:t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All alert data comes from the standard station observations endpoint:</w:t>
      </w:r>
    </w:p>
    <w:p>
      <w:pPr>
        <w:spacing w:after="60" w:before="0"/>
      </w:pPr>
      <w:r>
        <w:t xml:space="preserve"/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GET https://swd.weatherflow.com/swd/rest/observations/station/{station_id}</w:t>
      </w:r>
    </w:p>
    <w:p>
      <w:pPr>
        <w:shd w:fill="F5F5F5" w:val="clear"/>
        <w:spacing w:after="0" w:before="0"/>
        <w:ind w:left="360"/>
      </w:pPr>
      <w:r>
        <w:rPr>
          <w:rFonts w:ascii="Courier New" w:cs="Courier New" w:eastAsia="Courier New" w:hAnsi="Courier New"/>
          <w:color w:val="333333"/>
          <w:sz w:val="18"/>
          <w:szCs w:val="18"/>
        </w:rPr>
        <w:t xml:space="preserve">    ?token={access_token}</w:t>
      </w:r>
    </w:p>
    <w:p>
      <w:pPr>
        <w:spacing w:after="120" w:before="0"/>
      </w:pPr>
      <w:r>
        <w:t xml:space="preserve"/>
      </w:r>
    </w:p>
    <w:p>
      <w:pPr>
        <w:spacing w:after="100" w:before="6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Relevant fields used by get_alerts():</w:t>
      </w:r>
    </w:p>
    <w:p>
      <w:pPr>
        <w:spacing w:after="6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1600"/>
        <w:gridCol w:w="4560"/>
      </w:tblGrid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Field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Units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5F8A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Used For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lightning_strike_last_epoch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Unix epoch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Lightning active/expiry check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lightning_strike_last_distance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km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Distance display (converted to miles)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lightning_strike_count_last_1hr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count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Strike count display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lightning_strike_count_last_3hr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count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Strike count display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precip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mm/min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Rain active fallback check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precipitation_type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0/1/2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None / Rain / Hail detection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precip_accum_last_1hr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mm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Accumulation display (converted to inches)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precip_accum_local_day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mm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Daily accumulation display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wind_gust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m/s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High wind threshold check (converted to mph)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wind_avg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m/s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Average wind display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wind_direction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degrees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Compass direction label</w:t>
            </w:r>
          </w:p>
        </w:tc>
      </w:tr>
      <w:tr>
        <w:tc>
          <w:tcPr>
            <w:tcW w:type="dxa" w:w="3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Courier New" w:cs="Courier New" w:eastAsia="Courier New" w:hAnsi="Courier New"/>
                <w:color w:val="1A1A1A"/>
                <w:sz w:val="17"/>
                <w:szCs w:val="17"/>
              </w:rPr>
              <w:t xml:space="preserve">air_temperature</w:t>
            </w:r>
          </w:p>
        </w:tc>
        <w:tc>
          <w:tcPr>
            <w:tcW w:type="dxa" w:w="1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°C</w:t>
            </w:r>
          </w:p>
        </w:tc>
        <w:tc>
          <w:tcPr>
            <w:tcW w:type="dxa" w:w="4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Freeze threshold check (converted to °F)</w:t>
            </w:r>
          </w:p>
        </w:tc>
      </w:tr>
    </w:tbl>
    <w:p>
      <w:pPr>
        <w:spacing w:after="200" w:before="0"/>
      </w:pPr>
      <w:r>
        <w:t xml:space="preserve"/>
      </w:r>
    </w:p>
    <w:p>
      <w:pPr>
        <w:pStyle w:val="Heading1"/>
        <w:spacing w:after="160" w:before="320"/>
      </w:pPr>
      <w:r>
        <w:rPr>
          <w:rFonts w:ascii="Arial" w:cs="Arial" w:eastAsia="Arial" w:hAnsi="Arial"/>
          <w:b/>
          <w:bCs/>
          <w:color w:val="2E5F8A"/>
          <w:sz w:val="32"/>
          <w:szCs w:val="32"/>
        </w:rPr>
        <w:t xml:space="preserve">Maintenance Notes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All five alert types are self-clearing — no manual intervention required under normal operation.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To change a threshold, edit the class constants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HIGH_WIND_THRESHOLD_MPH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or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FREEZE_THRESHOLD_F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at the top of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get_alerts()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and re-deploy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includes/tempest.php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To add the banner to a new page, add only the one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include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line — no other changes needed.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To add a new alert type: add a detection block in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get_alerts()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, add an entry to the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$alert_items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 array in </w:t>
      </w:r>
      <w:r>
        <w:rPr>
          <w:rFonts w:ascii="Courier New" w:cs="Courier New" w:eastAsia="Courier New" w:hAnsi="Courier New"/>
          <w:color w:val="1A1A1A"/>
          <w:sz w:val="18"/>
          <w:szCs w:val="18"/>
        </w:rPr>
        <w:t xml:space="preserve">alert-banner.php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, and add a CSS color variant for the new type.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If sc_alerts.json is ever missing or corrupt, the banner silently returns nothing. The next cron run will regenerate the file.</w:t>
      </w:r>
    </w:p>
    <w:p>
      <w:pPr>
        <w:pStyle w:val="ListParagraph"/>
        <w:numPr>
          <w:ilvl w:val="0"/>
          <w:numId w:val="2"/>
        </w:numPr>
        <w:spacing w:after="40" w:before="4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The cache is written atomically (write to .tmp, then rename) to prevent the banner from reading a half-written file.</w:t>
      </w:r>
    </w:p>
    <w:p>
      <w:pPr>
        <w:spacing w:after="200" w:before="0"/>
      </w:pPr>
      <w:r>
        <w:t xml:space="preserve"/>
      </w:r>
    </w:p>
    <w:p>
      <w:pPr>
        <w:pBdr>
          <w:top w:val="single" w:color="D6E4F0" w:sz="4" w:space="4"/>
        </w:pBdr>
        <w:spacing w:after="60" w:before="200"/>
      </w:pPr>
      <w:r>
        <w:rPr>
          <w:rFonts w:ascii="Arial" w:cs="Arial" w:eastAsia="Arial" w:hAnsi="Arial"/>
          <w:color w:val="555555"/>
          <w:sz w:val="18"/>
          <w:szCs w:val="18"/>
        </w:rPr>
        <w:t xml:space="preserve">ScooterCam Worldwide LLC  •  South Haven / Saugatuck, Michigan  •  scootercam.net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888888"/>
        <w:sz w:val="16"/>
        <w:szCs w:val="16"/>
      </w:rPr>
      <w:t xml:space="preserve">ScooterCam Worldwide LLC  •  Tempest Weather Alerts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  <w:lvl w:ilvl="1" w15:tentative="1">
      <w:start w:val="1"/>
      <w:numFmt w:val="bullet"/>
      <w:lvlText w:val="◦"/>
      <w:lvlJc w:val="left"/>
      <w:pPr>
        <w:ind w:left="108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20"/>
      <w:outlineLvl w:val="0"/>
    </w:pPr>
    <w:rPr>
      <w:rFonts w:ascii="Arial" w:cs="Arial" w:eastAsia="Arial" w:hAnsi="Arial"/>
      <w:b/>
      <w:bCs/>
      <w:color w:val="2E5F8A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60"/>
      <w:outlineLvl w:val="1"/>
    </w:pPr>
    <w:rPr>
      <w:rFonts w:ascii="Arial" w:cs="Arial" w:eastAsia="Arial" w:hAnsi="Arial"/>
      <w:b/>
      <w:bCs/>
      <w:color w:val="2E5F8A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80" w:before="200"/>
      <w:outlineLvl w:val="2"/>
    </w:pPr>
    <w:rPr>
      <w:rFonts w:ascii="Arial" w:cs="Arial" w:eastAsia="Arial" w:hAnsi="Arial"/>
      <w:b/>
      <w:bCs/>
      <w:color w:val="0D6B61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2026-03-06T18:52:13.675Z</dcterms:created>
  <dcterms:modified xsi:type="dcterms:W3CDTF">2026-03-06T18:52:13.676Z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